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73" w:rsidRDefault="003E0D73">
      <w:bookmarkStart w:id="0" w:name="_GoBack"/>
      <w:bookmarkEnd w:id="0"/>
    </w:p>
    <w:p w:rsidR="008538CF" w:rsidRPr="007210E0" w:rsidRDefault="005D55BD" w:rsidP="002A1393">
      <w:pPr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  <w:highlight w:val="cyan"/>
        </w:rPr>
        <w:t xml:space="preserve">ŞEHİT AHMET </w:t>
      </w:r>
      <w:proofErr w:type="gramStart"/>
      <w:r>
        <w:rPr>
          <w:rFonts w:ascii="Arial Black" w:hAnsi="Arial Black"/>
          <w:color w:val="FF0000"/>
          <w:sz w:val="24"/>
          <w:szCs w:val="24"/>
          <w:highlight w:val="cyan"/>
        </w:rPr>
        <w:t xml:space="preserve">AYTEMUR </w:t>
      </w:r>
      <w:r w:rsidR="0042108B" w:rsidRPr="007210E0">
        <w:rPr>
          <w:rFonts w:ascii="Arial Black" w:hAnsi="Arial Black"/>
          <w:color w:val="FF0000"/>
          <w:sz w:val="24"/>
          <w:szCs w:val="24"/>
          <w:highlight w:val="cyan"/>
        </w:rPr>
        <w:t xml:space="preserve"> ANAOKULU</w:t>
      </w:r>
      <w:proofErr w:type="gramEnd"/>
      <w:r w:rsidR="0042108B" w:rsidRPr="007210E0">
        <w:rPr>
          <w:rFonts w:ascii="Arial Black" w:hAnsi="Arial Black"/>
          <w:color w:val="FF0000"/>
          <w:sz w:val="24"/>
          <w:szCs w:val="24"/>
          <w:highlight w:val="cyan"/>
        </w:rPr>
        <w:t xml:space="preserve"> 201</w:t>
      </w:r>
      <w:r w:rsidR="007B397A">
        <w:rPr>
          <w:rFonts w:ascii="Arial Black" w:hAnsi="Arial Black"/>
          <w:color w:val="FF0000"/>
          <w:sz w:val="24"/>
          <w:szCs w:val="24"/>
          <w:highlight w:val="cyan"/>
        </w:rPr>
        <w:t>9</w:t>
      </w:r>
      <w:r w:rsidR="0042108B" w:rsidRPr="007210E0">
        <w:rPr>
          <w:rFonts w:ascii="Arial Black" w:hAnsi="Arial Black"/>
          <w:color w:val="FF0000"/>
          <w:sz w:val="24"/>
          <w:szCs w:val="24"/>
          <w:highlight w:val="cyan"/>
        </w:rPr>
        <w:t>-20</w:t>
      </w:r>
      <w:r w:rsidR="007B397A">
        <w:rPr>
          <w:rFonts w:ascii="Arial Black" w:hAnsi="Arial Black"/>
          <w:color w:val="FF0000"/>
          <w:sz w:val="24"/>
          <w:szCs w:val="24"/>
          <w:highlight w:val="cyan"/>
        </w:rPr>
        <w:t>20</w:t>
      </w:r>
      <w:r w:rsidR="008538CF" w:rsidRPr="007210E0">
        <w:rPr>
          <w:rFonts w:ascii="Arial Black" w:hAnsi="Arial Black"/>
          <w:color w:val="FF0000"/>
          <w:sz w:val="24"/>
          <w:szCs w:val="24"/>
          <w:highlight w:val="cyan"/>
        </w:rPr>
        <w:t xml:space="preserve"> YILI KAMU HİZMET STANDARTLARI TABLOSU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0"/>
        <w:gridCol w:w="1559"/>
        <w:gridCol w:w="1418"/>
        <w:gridCol w:w="1701"/>
      </w:tblGrid>
      <w:tr w:rsidR="008538CF" w:rsidRPr="007210E0" w:rsidTr="002A1393">
        <w:tc>
          <w:tcPr>
            <w:tcW w:w="567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Sıra</w:t>
            </w:r>
          </w:p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No</w:t>
            </w:r>
          </w:p>
        </w:tc>
        <w:tc>
          <w:tcPr>
            <w:tcW w:w="1843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HİZMET ADI</w:t>
            </w:r>
          </w:p>
        </w:tc>
        <w:tc>
          <w:tcPr>
            <w:tcW w:w="3260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BAŞVURUDA İSTENEN BELGELER</w:t>
            </w:r>
          </w:p>
        </w:tc>
        <w:tc>
          <w:tcPr>
            <w:tcW w:w="1559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HİZMET</w:t>
            </w:r>
          </w:p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SORUMLUSU</w:t>
            </w:r>
          </w:p>
        </w:tc>
        <w:tc>
          <w:tcPr>
            <w:tcW w:w="1418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</w:p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ONAY</w:t>
            </w:r>
          </w:p>
        </w:tc>
        <w:tc>
          <w:tcPr>
            <w:tcW w:w="1701" w:type="dxa"/>
          </w:tcPr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HİZMETİN</w:t>
            </w:r>
          </w:p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TAMAMLANMA SÜRESİ</w:t>
            </w:r>
          </w:p>
          <w:p w:rsidR="008538CF" w:rsidRPr="002A1393" w:rsidRDefault="008538CF" w:rsidP="005B3327">
            <w:pPr>
              <w:spacing w:after="0" w:line="240" w:lineRule="auto"/>
              <w:rPr>
                <w:rFonts w:ascii="Arial Black" w:hAnsi="Arial Black"/>
                <w:color w:val="00B050"/>
                <w:sz w:val="16"/>
                <w:szCs w:val="16"/>
              </w:rPr>
            </w:pPr>
            <w:r w:rsidRPr="002A1393">
              <w:rPr>
                <w:rFonts w:ascii="Arial Black" w:hAnsi="Arial Black"/>
                <w:color w:val="00B050"/>
                <w:sz w:val="16"/>
                <w:szCs w:val="16"/>
              </w:rPr>
              <w:t>(EN GEÇ)</w:t>
            </w:r>
          </w:p>
        </w:tc>
      </w:tr>
      <w:tr w:rsidR="001C3545" w:rsidRPr="007210E0" w:rsidTr="002A1393">
        <w:tc>
          <w:tcPr>
            <w:tcW w:w="567" w:type="dxa"/>
            <w:vMerge w:val="restart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 Kayıtları</w:t>
            </w: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1C3545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  <w:p w:rsidR="009659C4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Seçici Komisyon</w:t>
            </w:r>
          </w:p>
        </w:tc>
        <w:tc>
          <w:tcPr>
            <w:tcW w:w="1418" w:type="dxa"/>
            <w:vMerge w:val="restart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  <w:vMerge w:val="restart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30 dakika</w:t>
            </w:r>
          </w:p>
        </w:tc>
      </w:tr>
      <w:tr w:rsidR="001C3545" w:rsidRPr="007210E0" w:rsidTr="002A1393">
        <w:tc>
          <w:tcPr>
            <w:tcW w:w="567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1C3545" w:rsidRPr="007210E0" w:rsidTr="002A1393">
        <w:tc>
          <w:tcPr>
            <w:tcW w:w="567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4 adet fotoğraf</w:t>
            </w:r>
          </w:p>
        </w:tc>
        <w:tc>
          <w:tcPr>
            <w:tcW w:w="1559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1C3545" w:rsidRPr="007210E0" w:rsidTr="002A1393">
        <w:tc>
          <w:tcPr>
            <w:tcW w:w="567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Aşı kartının fotokopisi</w:t>
            </w:r>
          </w:p>
        </w:tc>
        <w:tc>
          <w:tcPr>
            <w:tcW w:w="1559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1C3545" w:rsidRPr="007210E0" w:rsidTr="002A1393">
        <w:tc>
          <w:tcPr>
            <w:tcW w:w="567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1C3545" w:rsidRPr="007210E0" w:rsidTr="002A1393">
        <w:tc>
          <w:tcPr>
            <w:tcW w:w="567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</w:tc>
      </w:tr>
      <w:tr w:rsidR="001C3545" w:rsidRPr="007210E0" w:rsidTr="002A1393">
        <w:tc>
          <w:tcPr>
            <w:tcW w:w="567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 Nakilleri</w:t>
            </w: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Veli dilekçesi, e-okuldan nakil işlemleri </w:t>
            </w:r>
          </w:p>
        </w:tc>
        <w:tc>
          <w:tcPr>
            <w:tcW w:w="1559" w:type="dxa"/>
          </w:tcPr>
          <w:p w:rsidR="001C3545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418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10 dakika</w:t>
            </w:r>
          </w:p>
        </w:tc>
      </w:tr>
      <w:tr w:rsidR="001C3545" w:rsidRPr="007210E0" w:rsidTr="002A1393">
        <w:tc>
          <w:tcPr>
            <w:tcW w:w="567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 İşlemleri</w:t>
            </w: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Öğrenci velisinin başvurusu,</w:t>
            </w: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659C4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</w:t>
            </w:r>
            <w:r w:rsidR="007210E0"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ü</w:t>
            </w:r>
          </w:p>
        </w:tc>
        <w:tc>
          <w:tcPr>
            <w:tcW w:w="1418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10 dakika</w:t>
            </w:r>
          </w:p>
        </w:tc>
      </w:tr>
      <w:tr w:rsidR="001C3545" w:rsidRPr="007210E0" w:rsidTr="002A1393">
        <w:trPr>
          <w:trHeight w:val="754"/>
        </w:trPr>
        <w:tc>
          <w:tcPr>
            <w:tcW w:w="567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Öğrencilerin RAM yöneltilmesi</w:t>
            </w:r>
          </w:p>
        </w:tc>
        <w:tc>
          <w:tcPr>
            <w:tcW w:w="3260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Öğretmen-veli dilekçesi, </w:t>
            </w:r>
            <w:r w:rsidR="007210E0"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öğrenci gönderme</w:t>
            </w: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 öncesi gözlem ve</w:t>
            </w:r>
          </w:p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7210E0"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Gelişim</w:t>
            </w: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</w:tcPr>
          <w:p w:rsidR="001C3545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Öncesi Öğretmenleri</w:t>
            </w:r>
          </w:p>
        </w:tc>
        <w:tc>
          <w:tcPr>
            <w:tcW w:w="1418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 saat</w:t>
            </w:r>
          </w:p>
        </w:tc>
      </w:tr>
      <w:tr w:rsidR="001C3545" w:rsidRPr="007210E0" w:rsidTr="002A1393">
        <w:tc>
          <w:tcPr>
            <w:tcW w:w="567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Disiplin İşlemleri</w:t>
            </w:r>
          </w:p>
        </w:tc>
        <w:tc>
          <w:tcPr>
            <w:tcW w:w="3260" w:type="dxa"/>
          </w:tcPr>
          <w:p w:rsidR="001C3545" w:rsidRPr="007210E0" w:rsidRDefault="007210E0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Şikâyette</w:t>
            </w:r>
            <w:r w:rsidR="001C3545"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 xml:space="preserve"> bulunan kişin yazılı dilekçesi</w:t>
            </w:r>
          </w:p>
        </w:tc>
        <w:tc>
          <w:tcPr>
            <w:tcW w:w="1559" w:type="dxa"/>
          </w:tcPr>
          <w:p w:rsidR="001C3545" w:rsidRPr="002A1393" w:rsidRDefault="009659C4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418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C3545" w:rsidRPr="002A1393" w:rsidRDefault="001C354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 gün</w:t>
            </w:r>
          </w:p>
        </w:tc>
      </w:tr>
      <w:tr w:rsidR="001C3545" w:rsidRPr="007210E0" w:rsidTr="002A1393">
        <w:tc>
          <w:tcPr>
            <w:tcW w:w="567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C3545" w:rsidRPr="007210E0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260" w:type="dxa"/>
          </w:tcPr>
          <w:p w:rsidR="001C3545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6B20CC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18"/>
                <w:szCs w:val="18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18"/>
                <w:szCs w:val="18"/>
              </w:rPr>
              <w:t>Tüm Öğretmenler</w:t>
            </w:r>
          </w:p>
        </w:tc>
        <w:tc>
          <w:tcPr>
            <w:tcW w:w="1418" w:type="dxa"/>
          </w:tcPr>
          <w:p w:rsidR="001C3545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C3545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30 dakika</w:t>
            </w:r>
          </w:p>
        </w:tc>
      </w:tr>
      <w:tr w:rsidR="004667DE" w:rsidRPr="007210E0" w:rsidTr="002A1393">
        <w:tc>
          <w:tcPr>
            <w:tcW w:w="567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Yemek Listesi Hazırlanması</w:t>
            </w:r>
          </w:p>
        </w:tc>
        <w:tc>
          <w:tcPr>
            <w:tcW w:w="3260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6B20CC" w:rsidRPr="002A1393" w:rsidRDefault="006B20CC" w:rsidP="006B20CC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  <w:p w:rsidR="004667DE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18"/>
                <w:szCs w:val="18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18"/>
                <w:szCs w:val="18"/>
              </w:rPr>
              <w:t>Tüm Öğretmenler</w:t>
            </w:r>
          </w:p>
        </w:tc>
        <w:tc>
          <w:tcPr>
            <w:tcW w:w="1418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 saat</w:t>
            </w:r>
          </w:p>
        </w:tc>
      </w:tr>
      <w:tr w:rsidR="004667DE" w:rsidRPr="007210E0" w:rsidTr="002A1393">
        <w:tc>
          <w:tcPr>
            <w:tcW w:w="567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 Gelişim Raporlarının Hazırlanması/ Katılım Belgesi/</w:t>
            </w:r>
          </w:p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Öğrenci Kayıt İşlemleri</w:t>
            </w:r>
          </w:p>
        </w:tc>
        <w:tc>
          <w:tcPr>
            <w:tcW w:w="3260" w:type="dxa"/>
          </w:tcPr>
          <w:p w:rsidR="004667DE" w:rsidRPr="007210E0" w:rsidRDefault="007210E0" w:rsidP="007210E0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M.E. B</w:t>
            </w:r>
            <w:r w:rsidR="004667DE"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Öğretmenle</w:t>
            </w:r>
            <w:r w:rsidR="007210E0"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r</w:t>
            </w:r>
          </w:p>
        </w:tc>
        <w:tc>
          <w:tcPr>
            <w:tcW w:w="1418" w:type="dxa"/>
          </w:tcPr>
          <w:p w:rsidR="004667DE" w:rsidRPr="002A1393" w:rsidRDefault="004667DE" w:rsidP="002A1393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</w:t>
            </w:r>
            <w:r w:rsidR="002A1393"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ü</w:t>
            </w:r>
          </w:p>
        </w:tc>
        <w:tc>
          <w:tcPr>
            <w:tcW w:w="1701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Bakanlıkça belirtilen</w:t>
            </w:r>
          </w:p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proofErr w:type="gramStart"/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tarihlerde</w:t>
            </w:r>
            <w:proofErr w:type="gramEnd"/>
          </w:p>
        </w:tc>
      </w:tr>
      <w:tr w:rsidR="004667DE" w:rsidRPr="007210E0" w:rsidTr="002A1393">
        <w:tc>
          <w:tcPr>
            <w:tcW w:w="567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Veli-Öğretmen Görüşmesi</w:t>
            </w:r>
          </w:p>
        </w:tc>
        <w:tc>
          <w:tcPr>
            <w:tcW w:w="3260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Öğretmen</w:t>
            </w:r>
            <w:r w:rsidR="006B20CC"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ler</w:t>
            </w:r>
          </w:p>
        </w:tc>
        <w:tc>
          <w:tcPr>
            <w:tcW w:w="1418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 saat(</w:t>
            </w:r>
            <w:proofErr w:type="gramStart"/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12:30</w:t>
            </w:r>
            <w:proofErr w:type="gramEnd"/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-13:30</w:t>
            </w:r>
          </w:p>
        </w:tc>
      </w:tr>
      <w:tr w:rsidR="004667DE" w:rsidRPr="007210E0" w:rsidTr="002A1393">
        <w:trPr>
          <w:trHeight w:val="541"/>
        </w:trPr>
        <w:tc>
          <w:tcPr>
            <w:tcW w:w="567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Veli-Rehber Öğretmen Görüşmesi (öğrenci gelişimi)</w:t>
            </w:r>
          </w:p>
        </w:tc>
        <w:tc>
          <w:tcPr>
            <w:tcW w:w="3260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4667DE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Öğretmenler</w:t>
            </w:r>
          </w:p>
        </w:tc>
        <w:tc>
          <w:tcPr>
            <w:tcW w:w="1418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6 saat</w:t>
            </w:r>
          </w:p>
        </w:tc>
      </w:tr>
      <w:tr w:rsidR="004667DE" w:rsidRPr="007210E0" w:rsidTr="002A1393">
        <w:trPr>
          <w:trHeight w:val="201"/>
        </w:trPr>
        <w:tc>
          <w:tcPr>
            <w:tcW w:w="567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proofErr w:type="spellStart"/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260" w:type="dxa"/>
          </w:tcPr>
          <w:p w:rsidR="004667DE" w:rsidRPr="007210E0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4667DE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418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15 dakika</w:t>
            </w:r>
          </w:p>
        </w:tc>
      </w:tr>
      <w:tr w:rsidR="004667DE" w:rsidRPr="007210E0" w:rsidTr="002A1393">
        <w:tc>
          <w:tcPr>
            <w:tcW w:w="567" w:type="dxa"/>
          </w:tcPr>
          <w:p w:rsidR="004667DE" w:rsidRPr="007210E0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4667DE" w:rsidRPr="007210E0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Özlük hakları</w:t>
            </w:r>
          </w:p>
        </w:tc>
        <w:tc>
          <w:tcPr>
            <w:tcW w:w="3260" w:type="dxa"/>
          </w:tcPr>
          <w:p w:rsidR="004667DE" w:rsidRPr="007210E0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6B20CC" w:rsidRPr="002A1393" w:rsidRDefault="006B20CC" w:rsidP="006B20CC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  <w:p w:rsidR="004667DE" w:rsidRPr="002A1393" w:rsidRDefault="004667DE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67DE" w:rsidRPr="002A1393" w:rsidRDefault="00107497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4667DE" w:rsidRPr="002A1393" w:rsidRDefault="00107497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30 dakika</w:t>
            </w:r>
          </w:p>
        </w:tc>
      </w:tr>
      <w:tr w:rsidR="00107497" w:rsidRPr="007210E0" w:rsidTr="002A1393">
        <w:tc>
          <w:tcPr>
            <w:tcW w:w="567" w:type="dxa"/>
          </w:tcPr>
          <w:p w:rsidR="00107497" w:rsidRPr="007210E0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107497" w:rsidRPr="007210E0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Hastalık Raporlarının İzne Çevrilmesi</w:t>
            </w:r>
          </w:p>
        </w:tc>
        <w:tc>
          <w:tcPr>
            <w:tcW w:w="3260" w:type="dxa"/>
          </w:tcPr>
          <w:p w:rsidR="00107497" w:rsidRPr="007210E0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Hastalık raporu, dilekçe</w:t>
            </w:r>
          </w:p>
          <w:p w:rsidR="00F40305" w:rsidRPr="007210E0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107497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418" w:type="dxa"/>
          </w:tcPr>
          <w:p w:rsidR="00107497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107497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15 dakika</w:t>
            </w:r>
          </w:p>
        </w:tc>
      </w:tr>
      <w:tr w:rsidR="00F40305" w:rsidRPr="005B3327" w:rsidTr="002A1393">
        <w:trPr>
          <w:trHeight w:val="558"/>
        </w:trPr>
        <w:tc>
          <w:tcPr>
            <w:tcW w:w="567" w:type="dxa"/>
          </w:tcPr>
          <w:p w:rsidR="00F40305" w:rsidRPr="007210E0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F40305" w:rsidRPr="007210E0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Mazeret ve Yıllık İzin İstemi</w:t>
            </w:r>
          </w:p>
        </w:tc>
        <w:tc>
          <w:tcPr>
            <w:tcW w:w="3260" w:type="dxa"/>
          </w:tcPr>
          <w:p w:rsidR="00F40305" w:rsidRPr="007210E0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7210E0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F40305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F40305" w:rsidRPr="002A1393" w:rsidRDefault="006B20CC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418" w:type="dxa"/>
          </w:tcPr>
          <w:p w:rsidR="00F40305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F40305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632423" w:themeColor="accent2" w:themeShade="80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:rsidR="00F40305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</w:p>
          <w:p w:rsidR="00F40305" w:rsidRPr="002A1393" w:rsidRDefault="00F40305" w:rsidP="005B3327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2A1393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15 dakika</w:t>
            </w:r>
          </w:p>
        </w:tc>
      </w:tr>
    </w:tbl>
    <w:p w:rsidR="0099337E" w:rsidRDefault="0099337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</w:t>
      </w:r>
      <w:proofErr w:type="gramStart"/>
      <w:r>
        <w:rPr>
          <w:rFonts w:ascii="Times New Roman" w:hAnsi="Times New Roman"/>
          <w:sz w:val="18"/>
          <w:szCs w:val="18"/>
        </w:rPr>
        <w:t>tamamlanmaması</w:t>
      </w:r>
      <w:proofErr w:type="gramEnd"/>
      <w:r>
        <w:rPr>
          <w:rFonts w:ascii="Times New Roman" w:hAnsi="Times New Roman"/>
          <w:sz w:val="18"/>
          <w:szCs w:val="18"/>
        </w:rPr>
        <w:t xml:space="preserve"> veya yukarıda tabloda bazı hizmetlerin bulunmadığının tespiti durumunda ilk müracaat yerine </w:t>
      </w:r>
      <w:r w:rsidR="007210E0">
        <w:rPr>
          <w:rFonts w:ascii="Times New Roman" w:hAnsi="Times New Roman"/>
          <w:sz w:val="18"/>
          <w:szCs w:val="18"/>
        </w:rPr>
        <w:t>ya da</w:t>
      </w:r>
      <w:r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FA370C" w:rsidRPr="00FA370C" w:rsidRDefault="00FA370C" w:rsidP="00FA370C">
      <w:pPr>
        <w:spacing w:after="0"/>
        <w:ind w:left="142" w:right="-1418"/>
        <w:rPr>
          <w:rFonts w:ascii="Times New Roman" w:hAnsi="Times New Roman"/>
          <w:sz w:val="18"/>
          <w:szCs w:val="28"/>
        </w:rPr>
      </w:pPr>
      <w:r w:rsidRPr="00FA370C">
        <w:rPr>
          <w:rFonts w:ascii="Times New Roman" w:hAnsi="Times New Roman"/>
          <w:sz w:val="18"/>
          <w:szCs w:val="28"/>
        </w:rPr>
        <w:t xml:space="preserve">İlk Müracaat </w:t>
      </w:r>
      <w:proofErr w:type="gramStart"/>
      <w:r w:rsidRPr="00FA370C">
        <w:rPr>
          <w:rFonts w:ascii="Times New Roman" w:hAnsi="Times New Roman"/>
          <w:sz w:val="18"/>
          <w:szCs w:val="28"/>
        </w:rPr>
        <w:t xml:space="preserve">Yeri  :  </w:t>
      </w:r>
      <w:proofErr w:type="spellStart"/>
      <w:r w:rsidRPr="00FA370C">
        <w:rPr>
          <w:rFonts w:ascii="Times New Roman" w:hAnsi="Times New Roman"/>
          <w:sz w:val="18"/>
          <w:szCs w:val="28"/>
        </w:rPr>
        <w:t>Şht</w:t>
      </w:r>
      <w:proofErr w:type="gramEnd"/>
      <w:r w:rsidRPr="00FA370C">
        <w:rPr>
          <w:rFonts w:ascii="Times New Roman" w:hAnsi="Times New Roman"/>
          <w:sz w:val="18"/>
          <w:szCs w:val="28"/>
        </w:rPr>
        <w:t>.Ahmet</w:t>
      </w:r>
      <w:proofErr w:type="spellEnd"/>
      <w:r w:rsidRPr="00FA370C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A370C">
        <w:rPr>
          <w:rFonts w:ascii="Times New Roman" w:hAnsi="Times New Roman"/>
          <w:sz w:val="18"/>
          <w:szCs w:val="28"/>
        </w:rPr>
        <w:t>Aytemur</w:t>
      </w:r>
      <w:proofErr w:type="spellEnd"/>
      <w:r w:rsidRPr="00FA370C">
        <w:rPr>
          <w:rFonts w:ascii="Times New Roman" w:hAnsi="Times New Roman"/>
          <w:sz w:val="18"/>
          <w:szCs w:val="28"/>
        </w:rPr>
        <w:t xml:space="preserve"> Anaokulu Müdürlüğü</w:t>
      </w:r>
      <w:r w:rsidRPr="00FA370C">
        <w:rPr>
          <w:rFonts w:ascii="Times New Roman" w:hAnsi="Times New Roman"/>
          <w:sz w:val="18"/>
          <w:szCs w:val="28"/>
        </w:rPr>
        <w:tab/>
      </w:r>
      <w:r w:rsidRPr="00FA370C">
        <w:rPr>
          <w:rFonts w:ascii="Times New Roman" w:hAnsi="Times New Roman"/>
          <w:sz w:val="18"/>
          <w:szCs w:val="28"/>
        </w:rPr>
        <w:tab/>
        <w:t>İkinci Müracaat Yeri  :  İl Millî Eğitim Müdürlüğü</w:t>
      </w:r>
      <w:r w:rsidRPr="00FA370C">
        <w:rPr>
          <w:rFonts w:ascii="Times New Roman" w:hAnsi="Times New Roman"/>
          <w:sz w:val="18"/>
          <w:szCs w:val="28"/>
        </w:rPr>
        <w:tab/>
      </w:r>
    </w:p>
    <w:p w:rsidR="00FA370C" w:rsidRPr="00FA370C" w:rsidRDefault="00F3288D" w:rsidP="00FA370C">
      <w:pPr>
        <w:spacing w:after="0"/>
        <w:ind w:left="142" w:right="-1418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İsim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 </w:t>
      </w:r>
      <w:r w:rsidR="00FA370C" w:rsidRPr="00FA370C">
        <w:rPr>
          <w:rFonts w:ascii="Times New Roman" w:hAnsi="Times New Roman"/>
          <w:sz w:val="18"/>
          <w:szCs w:val="28"/>
        </w:rPr>
        <w:t>:  Mehtap AKDENİZ</w:t>
      </w:r>
      <w:r w:rsidR="00FA370C">
        <w:rPr>
          <w:rFonts w:ascii="Times New Roman" w:hAnsi="Times New Roman"/>
          <w:sz w:val="18"/>
          <w:szCs w:val="28"/>
        </w:rPr>
        <w:tab/>
      </w:r>
      <w:r w:rsidR="00FA370C">
        <w:rPr>
          <w:rFonts w:ascii="Times New Roman" w:hAnsi="Times New Roman"/>
          <w:sz w:val="18"/>
          <w:szCs w:val="28"/>
        </w:rPr>
        <w:tab/>
      </w:r>
      <w:r w:rsid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               İsim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  </w:t>
      </w:r>
      <w:r w:rsidR="00FA370C" w:rsidRPr="00FA370C">
        <w:rPr>
          <w:rFonts w:ascii="Times New Roman" w:hAnsi="Times New Roman"/>
          <w:sz w:val="18"/>
          <w:szCs w:val="28"/>
        </w:rPr>
        <w:t xml:space="preserve"> :  Ali TATLI</w:t>
      </w:r>
    </w:p>
    <w:p w:rsidR="00FA370C" w:rsidRPr="00FA370C" w:rsidRDefault="00F3288D" w:rsidP="00FA370C">
      <w:pPr>
        <w:spacing w:after="0"/>
        <w:ind w:left="142" w:right="-131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Unvan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</w:t>
      </w:r>
      <w:r w:rsidR="00FA370C" w:rsidRPr="00FA370C">
        <w:rPr>
          <w:rFonts w:ascii="Times New Roman" w:hAnsi="Times New Roman"/>
          <w:sz w:val="18"/>
          <w:szCs w:val="28"/>
        </w:rPr>
        <w:t xml:space="preserve"> :  </w:t>
      </w:r>
      <w:proofErr w:type="gramStart"/>
      <w:r w:rsidR="00FA370C" w:rsidRPr="00FA370C">
        <w:rPr>
          <w:rFonts w:ascii="Times New Roman" w:hAnsi="Times New Roman"/>
          <w:sz w:val="18"/>
          <w:szCs w:val="28"/>
        </w:rPr>
        <w:t>Okul  Müdürü</w:t>
      </w:r>
      <w:proofErr w:type="gramEnd"/>
      <w:r w:rsidR="00FA370C" w:rsidRP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ab/>
        <w:t>Unvan</w:t>
      </w:r>
      <w:r w:rsidR="00FA370C" w:rsidRPr="00FA370C">
        <w:rPr>
          <w:rFonts w:ascii="Times New Roman" w:hAnsi="Times New Roman"/>
          <w:sz w:val="18"/>
          <w:szCs w:val="28"/>
        </w:rPr>
        <w:tab/>
      </w:r>
      <w:r w:rsidR="00FA370C" w:rsidRPr="00FA370C">
        <w:rPr>
          <w:rFonts w:ascii="Times New Roman" w:hAnsi="Times New Roman"/>
          <w:sz w:val="18"/>
          <w:szCs w:val="28"/>
        </w:rPr>
        <w:tab/>
        <w:t xml:space="preserve">  </w:t>
      </w:r>
      <w:r>
        <w:rPr>
          <w:rFonts w:ascii="Times New Roman" w:hAnsi="Times New Roman"/>
          <w:sz w:val="18"/>
          <w:szCs w:val="28"/>
        </w:rPr>
        <w:t xml:space="preserve">  </w:t>
      </w:r>
      <w:r w:rsidR="00FA370C" w:rsidRPr="00FA370C">
        <w:rPr>
          <w:rFonts w:ascii="Times New Roman" w:hAnsi="Times New Roman"/>
          <w:sz w:val="18"/>
          <w:szCs w:val="28"/>
        </w:rPr>
        <w:t xml:space="preserve"> :  Millî Eğitim Müdürü</w:t>
      </w:r>
    </w:p>
    <w:p w:rsidR="00FA370C" w:rsidRPr="00FA370C" w:rsidRDefault="00FA370C" w:rsidP="00FA370C">
      <w:pPr>
        <w:spacing w:after="0"/>
        <w:ind w:left="142" w:right="-1418"/>
        <w:rPr>
          <w:rFonts w:ascii="Times New Roman" w:hAnsi="Times New Roman"/>
          <w:sz w:val="18"/>
          <w:szCs w:val="28"/>
        </w:rPr>
      </w:pPr>
      <w:proofErr w:type="gramStart"/>
      <w:r w:rsidRPr="00FA370C">
        <w:rPr>
          <w:rFonts w:ascii="Times New Roman" w:hAnsi="Times New Roman"/>
          <w:sz w:val="18"/>
          <w:szCs w:val="28"/>
        </w:rPr>
        <w:t xml:space="preserve">Adres                    </w:t>
      </w:r>
      <w:r w:rsidR="00F3288D">
        <w:rPr>
          <w:rFonts w:ascii="Times New Roman" w:hAnsi="Times New Roman"/>
          <w:sz w:val="18"/>
          <w:szCs w:val="28"/>
        </w:rPr>
        <w:t xml:space="preserve">  </w:t>
      </w:r>
      <w:r w:rsidRPr="00FA370C">
        <w:rPr>
          <w:rFonts w:ascii="Times New Roman" w:hAnsi="Times New Roman"/>
          <w:sz w:val="18"/>
          <w:szCs w:val="28"/>
        </w:rPr>
        <w:t>:  Karabağlar</w:t>
      </w:r>
      <w:proofErr w:type="gramEnd"/>
      <w:r w:rsidRPr="00FA370C">
        <w:rPr>
          <w:rFonts w:ascii="Times New Roman" w:hAnsi="Times New Roman"/>
          <w:sz w:val="18"/>
          <w:szCs w:val="28"/>
        </w:rPr>
        <w:t xml:space="preserve"> </w:t>
      </w:r>
      <w:proofErr w:type="spellStart"/>
      <w:r w:rsidRPr="00FA370C">
        <w:rPr>
          <w:rFonts w:ascii="Times New Roman" w:hAnsi="Times New Roman"/>
          <w:sz w:val="18"/>
          <w:szCs w:val="28"/>
        </w:rPr>
        <w:t>Mah.Karababa</w:t>
      </w:r>
      <w:proofErr w:type="spellEnd"/>
      <w:r w:rsidRPr="00FA370C">
        <w:rPr>
          <w:rFonts w:ascii="Times New Roman" w:hAnsi="Times New Roman"/>
          <w:sz w:val="18"/>
          <w:szCs w:val="28"/>
        </w:rPr>
        <w:t xml:space="preserve"> Sok           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</w:r>
      <w:r w:rsidRPr="00FA370C">
        <w:rPr>
          <w:rFonts w:ascii="Times New Roman" w:hAnsi="Times New Roman"/>
          <w:sz w:val="18"/>
          <w:szCs w:val="28"/>
        </w:rPr>
        <w:t>Adres</w:t>
      </w:r>
      <w:r w:rsidRPr="00FA370C">
        <w:rPr>
          <w:rFonts w:ascii="Times New Roman" w:hAnsi="Times New Roman"/>
          <w:sz w:val="18"/>
          <w:szCs w:val="28"/>
        </w:rPr>
        <w:tab/>
      </w:r>
      <w:r w:rsidRPr="00FA370C">
        <w:rPr>
          <w:rFonts w:ascii="Times New Roman" w:hAnsi="Times New Roman"/>
          <w:sz w:val="18"/>
          <w:szCs w:val="28"/>
        </w:rPr>
        <w:tab/>
        <w:t xml:space="preserve">  </w:t>
      </w:r>
      <w:r w:rsidR="00F3288D">
        <w:rPr>
          <w:rFonts w:ascii="Times New Roman" w:hAnsi="Times New Roman"/>
          <w:sz w:val="18"/>
          <w:szCs w:val="28"/>
        </w:rPr>
        <w:t xml:space="preserve">  </w:t>
      </w:r>
      <w:r w:rsidRPr="00FA370C">
        <w:rPr>
          <w:rFonts w:ascii="Times New Roman" w:hAnsi="Times New Roman"/>
          <w:sz w:val="18"/>
          <w:szCs w:val="28"/>
        </w:rPr>
        <w:t xml:space="preserve"> :  İl Milli Eğitim Müdürlüğü </w:t>
      </w:r>
      <w:proofErr w:type="spellStart"/>
      <w:r w:rsidRPr="00FA370C">
        <w:rPr>
          <w:rFonts w:ascii="Times New Roman" w:hAnsi="Times New Roman"/>
          <w:sz w:val="18"/>
          <w:szCs w:val="28"/>
        </w:rPr>
        <w:t>Ş.Hamit</w:t>
      </w:r>
      <w:proofErr w:type="spellEnd"/>
      <w:r w:rsidRPr="00FA370C">
        <w:rPr>
          <w:rFonts w:ascii="Times New Roman" w:hAnsi="Times New Roman"/>
          <w:sz w:val="18"/>
          <w:szCs w:val="28"/>
        </w:rPr>
        <w:t xml:space="preserve"> Fendoğlu </w:t>
      </w:r>
      <w:proofErr w:type="spellStart"/>
      <w:r w:rsidRPr="00FA370C">
        <w:rPr>
          <w:rFonts w:ascii="Times New Roman" w:hAnsi="Times New Roman"/>
          <w:sz w:val="18"/>
          <w:szCs w:val="28"/>
        </w:rPr>
        <w:t>Cad</w:t>
      </w:r>
      <w:proofErr w:type="spellEnd"/>
      <w:r w:rsidRPr="00FA370C">
        <w:rPr>
          <w:rFonts w:ascii="Times New Roman" w:hAnsi="Times New Roman"/>
          <w:sz w:val="18"/>
          <w:szCs w:val="28"/>
        </w:rPr>
        <w:tab/>
      </w:r>
      <w:r w:rsidRPr="00FA370C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 xml:space="preserve">           Battalgazi/MALATYA</w:t>
      </w:r>
      <w:r w:rsidRPr="00FA370C">
        <w:rPr>
          <w:rFonts w:ascii="Times New Roman" w:hAnsi="Times New Roman"/>
          <w:sz w:val="18"/>
          <w:szCs w:val="28"/>
        </w:rPr>
        <w:tab/>
        <w:t xml:space="preserve">            </w:t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  <w:t xml:space="preserve">      </w:t>
      </w:r>
      <w:proofErr w:type="spellStart"/>
      <w:r w:rsidR="00F3288D">
        <w:rPr>
          <w:rFonts w:ascii="Times New Roman" w:hAnsi="Times New Roman"/>
          <w:sz w:val="18"/>
          <w:szCs w:val="28"/>
        </w:rPr>
        <w:t>MALATYA</w:t>
      </w:r>
      <w:proofErr w:type="spellEnd"/>
    </w:p>
    <w:p w:rsidR="00FA370C" w:rsidRPr="00FA370C" w:rsidRDefault="00F3288D" w:rsidP="00FA370C">
      <w:pPr>
        <w:spacing w:after="0"/>
        <w:ind w:left="142" w:right="-1418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Tel</w:t>
      </w:r>
      <w:r>
        <w:rPr>
          <w:rFonts w:ascii="Times New Roman" w:hAnsi="Times New Roman"/>
          <w:sz w:val="18"/>
          <w:szCs w:val="28"/>
        </w:rPr>
        <w:tab/>
        <w:t xml:space="preserve">                  </w:t>
      </w:r>
      <w:r w:rsidR="00FA370C" w:rsidRPr="00FA370C"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 w:val="18"/>
          <w:szCs w:val="28"/>
        </w:rPr>
        <w:t>:</w:t>
      </w:r>
      <w:r w:rsidR="00FA370C" w:rsidRPr="00FA370C">
        <w:rPr>
          <w:rFonts w:ascii="Times New Roman" w:hAnsi="Times New Roman"/>
          <w:sz w:val="18"/>
          <w:szCs w:val="28"/>
        </w:rPr>
        <w:t xml:space="preserve"> 0422 841 25 90</w:t>
      </w:r>
      <w:r w:rsidR="00FA370C">
        <w:rPr>
          <w:rFonts w:ascii="Times New Roman" w:hAnsi="Times New Roman"/>
          <w:sz w:val="18"/>
          <w:szCs w:val="28"/>
        </w:rPr>
        <w:tab/>
      </w:r>
      <w:r w:rsidR="00FA370C">
        <w:rPr>
          <w:rFonts w:ascii="Times New Roman" w:hAnsi="Times New Roman"/>
          <w:sz w:val="18"/>
          <w:szCs w:val="28"/>
        </w:rPr>
        <w:tab/>
      </w:r>
      <w:r w:rsidR="00FA370C"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 xml:space="preserve">                                Tel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    :</w:t>
      </w:r>
      <w:r w:rsidR="00FA370C" w:rsidRPr="00FA370C">
        <w:rPr>
          <w:rFonts w:ascii="Times New Roman" w:hAnsi="Times New Roman"/>
          <w:sz w:val="18"/>
          <w:szCs w:val="28"/>
        </w:rPr>
        <w:t xml:space="preserve">  0 (422)323 25 05 - 0 (422)323 25 06</w:t>
      </w:r>
      <w:r w:rsidR="00FA370C" w:rsidRPr="00FA370C">
        <w:rPr>
          <w:rFonts w:ascii="Times New Roman" w:hAnsi="Times New Roman"/>
          <w:sz w:val="18"/>
          <w:szCs w:val="28"/>
        </w:rPr>
        <w:tab/>
      </w:r>
    </w:p>
    <w:p w:rsidR="00FA370C" w:rsidRPr="00FA370C" w:rsidRDefault="00FA370C" w:rsidP="00FA370C">
      <w:pPr>
        <w:spacing w:after="0"/>
        <w:ind w:left="142" w:right="-1418"/>
        <w:rPr>
          <w:rFonts w:ascii="Times New Roman" w:hAnsi="Times New Roman"/>
          <w:sz w:val="18"/>
          <w:szCs w:val="28"/>
        </w:rPr>
      </w:pPr>
      <w:r w:rsidRPr="00FA370C">
        <w:rPr>
          <w:rFonts w:ascii="Times New Roman" w:hAnsi="Times New Roman"/>
          <w:sz w:val="18"/>
          <w:szCs w:val="28"/>
        </w:rPr>
        <w:t>Faks</w:t>
      </w:r>
      <w:r w:rsidRPr="00FA370C">
        <w:rPr>
          <w:rFonts w:ascii="Times New Roman" w:hAnsi="Times New Roman"/>
          <w:sz w:val="18"/>
          <w:szCs w:val="28"/>
        </w:rPr>
        <w:tab/>
        <w:t xml:space="preserve">            </w:t>
      </w:r>
      <w:r w:rsidR="00F3288D">
        <w:rPr>
          <w:rFonts w:ascii="Times New Roman" w:hAnsi="Times New Roman"/>
          <w:sz w:val="18"/>
          <w:szCs w:val="28"/>
        </w:rPr>
        <w:t xml:space="preserve">      </w:t>
      </w:r>
      <w:r w:rsidRPr="00FA370C">
        <w:rPr>
          <w:rFonts w:ascii="Times New Roman" w:hAnsi="Times New Roman"/>
          <w:sz w:val="18"/>
          <w:szCs w:val="28"/>
        </w:rPr>
        <w:t xml:space="preserve"> </w:t>
      </w:r>
      <w:r w:rsidR="00F3288D">
        <w:rPr>
          <w:rFonts w:ascii="Times New Roman" w:hAnsi="Times New Roman"/>
          <w:sz w:val="18"/>
          <w:szCs w:val="28"/>
        </w:rPr>
        <w:t xml:space="preserve">: </w:t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</w:r>
      <w:r w:rsidR="00F3288D">
        <w:rPr>
          <w:rFonts w:ascii="Times New Roman" w:hAnsi="Times New Roman"/>
          <w:sz w:val="18"/>
          <w:szCs w:val="28"/>
        </w:rPr>
        <w:tab/>
        <w:t xml:space="preserve">                </w:t>
      </w:r>
      <w:r w:rsidRPr="00FA370C">
        <w:rPr>
          <w:rFonts w:ascii="Times New Roman" w:hAnsi="Times New Roman"/>
          <w:sz w:val="18"/>
          <w:szCs w:val="28"/>
        </w:rPr>
        <w:t>Faks</w:t>
      </w:r>
      <w:r w:rsidRPr="00FA370C">
        <w:rPr>
          <w:rFonts w:ascii="Times New Roman" w:hAnsi="Times New Roman"/>
          <w:sz w:val="18"/>
          <w:szCs w:val="28"/>
        </w:rPr>
        <w:tab/>
      </w:r>
      <w:r w:rsidRPr="00FA370C">
        <w:rPr>
          <w:rFonts w:ascii="Times New Roman" w:hAnsi="Times New Roman"/>
          <w:sz w:val="18"/>
          <w:szCs w:val="28"/>
        </w:rPr>
        <w:tab/>
        <w:t xml:space="preserve">    </w:t>
      </w:r>
      <w:r w:rsidR="00F3288D">
        <w:rPr>
          <w:rFonts w:ascii="Times New Roman" w:hAnsi="Times New Roman"/>
          <w:sz w:val="18"/>
          <w:szCs w:val="28"/>
        </w:rPr>
        <w:t xml:space="preserve"> </w:t>
      </w:r>
      <w:r w:rsidRPr="00FA370C">
        <w:rPr>
          <w:rFonts w:ascii="Times New Roman" w:hAnsi="Times New Roman"/>
          <w:sz w:val="18"/>
          <w:szCs w:val="28"/>
        </w:rPr>
        <w:t xml:space="preserve"> :  0 (422)323 96 05</w:t>
      </w:r>
      <w:r w:rsidRPr="00FA370C">
        <w:rPr>
          <w:rFonts w:ascii="Times New Roman" w:hAnsi="Times New Roman"/>
          <w:sz w:val="18"/>
          <w:szCs w:val="28"/>
        </w:rPr>
        <w:tab/>
      </w:r>
    </w:p>
    <w:p w:rsidR="00FA370C" w:rsidRPr="00FA370C" w:rsidRDefault="00F3288D" w:rsidP="00FA370C">
      <w:pPr>
        <w:spacing w:after="0"/>
        <w:ind w:left="142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E –</w:t>
      </w:r>
      <w:proofErr w:type="gramStart"/>
      <w:r>
        <w:rPr>
          <w:rFonts w:ascii="Times New Roman" w:hAnsi="Times New Roman"/>
          <w:sz w:val="18"/>
          <w:szCs w:val="28"/>
        </w:rPr>
        <w:t xml:space="preserve">Posta                </w:t>
      </w:r>
      <w:r w:rsidR="00FA370C" w:rsidRPr="00FA370C">
        <w:rPr>
          <w:rFonts w:ascii="Times New Roman" w:hAnsi="Times New Roman"/>
          <w:sz w:val="18"/>
          <w:szCs w:val="28"/>
        </w:rPr>
        <w:t xml:space="preserve">  :  974765</w:t>
      </w:r>
      <w:proofErr w:type="gramEnd"/>
      <w:r w:rsidR="00FA370C" w:rsidRPr="00FA370C">
        <w:rPr>
          <w:rFonts w:ascii="Times New Roman" w:hAnsi="Times New Roman"/>
          <w:sz w:val="18"/>
          <w:szCs w:val="28"/>
        </w:rPr>
        <w:t>@meb.k12.tr</w:t>
      </w:r>
      <w:r w:rsidR="00FA370C">
        <w:rPr>
          <w:rFonts w:ascii="Times New Roman" w:hAnsi="Times New Roman"/>
          <w:sz w:val="18"/>
          <w:szCs w:val="28"/>
        </w:rPr>
        <w:tab/>
        <w:t xml:space="preserve">       </w:t>
      </w:r>
      <w:r w:rsidR="00FA370C">
        <w:rPr>
          <w:rFonts w:ascii="Times New Roman" w:hAnsi="Times New Roman"/>
          <w:sz w:val="18"/>
          <w:szCs w:val="28"/>
        </w:rPr>
        <w:tab/>
      </w:r>
      <w:r w:rsidR="00FA370C"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 xml:space="preserve">               </w:t>
      </w:r>
      <w:r w:rsidR="00FA370C" w:rsidRPr="00FA370C">
        <w:rPr>
          <w:rFonts w:ascii="Times New Roman" w:hAnsi="Times New Roman"/>
          <w:sz w:val="18"/>
          <w:szCs w:val="28"/>
        </w:rPr>
        <w:t>E - Posta</w:t>
      </w:r>
      <w:r w:rsidR="00FA370C" w:rsidRPr="00FA370C">
        <w:rPr>
          <w:rFonts w:ascii="Times New Roman" w:hAnsi="Times New Roman"/>
          <w:sz w:val="18"/>
          <w:szCs w:val="28"/>
        </w:rPr>
        <w:tab/>
        <w:t xml:space="preserve">  </w:t>
      </w:r>
      <w:r w:rsidR="00FA370C" w:rsidRPr="00FA370C">
        <w:rPr>
          <w:rFonts w:ascii="Times New Roman" w:hAnsi="Times New Roman"/>
          <w:sz w:val="18"/>
          <w:szCs w:val="28"/>
        </w:rPr>
        <w:tab/>
        <w:t xml:space="preserve">  </w:t>
      </w:r>
      <w:r>
        <w:rPr>
          <w:rFonts w:ascii="Times New Roman" w:hAnsi="Times New Roman"/>
          <w:sz w:val="18"/>
          <w:szCs w:val="28"/>
        </w:rPr>
        <w:t xml:space="preserve">   </w:t>
      </w:r>
      <w:r w:rsidR="00FA370C" w:rsidRPr="00FA370C">
        <w:rPr>
          <w:rFonts w:ascii="Times New Roman" w:hAnsi="Times New Roman"/>
          <w:sz w:val="18"/>
          <w:szCs w:val="28"/>
        </w:rPr>
        <w:t xml:space="preserve"> :  </w:t>
      </w:r>
      <w:hyperlink r:id="rId6" w:history="1">
        <w:r w:rsidR="00FA370C" w:rsidRPr="00FA370C">
          <w:rPr>
            <w:rStyle w:val="Kpr"/>
            <w:rFonts w:ascii="Times New Roman" w:hAnsi="Times New Roman"/>
            <w:sz w:val="18"/>
            <w:szCs w:val="28"/>
          </w:rPr>
          <w:t>malatyamem@meb.gov.tr</w:t>
        </w:r>
      </w:hyperlink>
    </w:p>
    <w:p w:rsidR="008538CF" w:rsidRPr="00FA370C" w:rsidRDefault="008538CF" w:rsidP="007210E0">
      <w:pPr>
        <w:rPr>
          <w:rFonts w:ascii="Times New Roman" w:eastAsia="Times New Roman" w:hAnsi="Times New Roman"/>
          <w:color w:val="0000FF"/>
          <w:sz w:val="6"/>
          <w:szCs w:val="18"/>
          <w:u w:val="single"/>
          <w:lang w:eastAsia="tr-TR"/>
        </w:rPr>
      </w:pPr>
    </w:p>
    <w:sectPr w:rsidR="008538CF" w:rsidRPr="00FA370C" w:rsidSect="008538CF">
      <w:pgSz w:w="11906" w:h="16838"/>
      <w:pgMar w:top="312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F"/>
    <w:rsid w:val="00034DC1"/>
    <w:rsid w:val="000E3811"/>
    <w:rsid w:val="00107497"/>
    <w:rsid w:val="001C3545"/>
    <w:rsid w:val="00266188"/>
    <w:rsid w:val="002A1393"/>
    <w:rsid w:val="003E0D73"/>
    <w:rsid w:val="0042108B"/>
    <w:rsid w:val="00463594"/>
    <w:rsid w:val="004667DE"/>
    <w:rsid w:val="004817D7"/>
    <w:rsid w:val="00570AAD"/>
    <w:rsid w:val="005B3327"/>
    <w:rsid w:val="005D55BD"/>
    <w:rsid w:val="005E2FA4"/>
    <w:rsid w:val="005F1E8E"/>
    <w:rsid w:val="00604DC6"/>
    <w:rsid w:val="00667013"/>
    <w:rsid w:val="006B20CC"/>
    <w:rsid w:val="006C4529"/>
    <w:rsid w:val="007210E0"/>
    <w:rsid w:val="007B397A"/>
    <w:rsid w:val="007C309B"/>
    <w:rsid w:val="008538CF"/>
    <w:rsid w:val="009659C4"/>
    <w:rsid w:val="0099337E"/>
    <w:rsid w:val="00B36E33"/>
    <w:rsid w:val="00B962B1"/>
    <w:rsid w:val="00BC2E6B"/>
    <w:rsid w:val="00C32664"/>
    <w:rsid w:val="00C5779C"/>
    <w:rsid w:val="00CB5381"/>
    <w:rsid w:val="00D46D78"/>
    <w:rsid w:val="00D7366E"/>
    <w:rsid w:val="00D86330"/>
    <w:rsid w:val="00E3579F"/>
    <w:rsid w:val="00EF4F9B"/>
    <w:rsid w:val="00F3288D"/>
    <w:rsid w:val="00F40305"/>
    <w:rsid w:val="00F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atya.meb.gov.tr/iletisim/mailto=malatyamem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5033-CA01-4F39-B40F-BF8A4D93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Mehtap</cp:lastModifiedBy>
  <cp:revision>2</cp:revision>
  <cp:lastPrinted>2019-10-09T12:15:00Z</cp:lastPrinted>
  <dcterms:created xsi:type="dcterms:W3CDTF">2020-01-09T07:25:00Z</dcterms:created>
  <dcterms:modified xsi:type="dcterms:W3CDTF">2020-01-09T07:25:00Z</dcterms:modified>
</cp:coreProperties>
</file>